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3A" w:rsidRPr="00AF243A" w:rsidRDefault="00AF243A" w:rsidP="00AF24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43A" w:rsidRDefault="00561148" w:rsidP="0078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243A" w:rsidRPr="00AF243A">
        <w:rPr>
          <w:rFonts w:ascii="Times New Roman" w:eastAsia="Times New Roman" w:hAnsi="Times New Roman" w:cs="Times New Roman"/>
          <w:b/>
          <w:bCs/>
          <w:sz w:val="24"/>
          <w:szCs w:val="24"/>
        </w:rPr>
        <w:t>«Курс ОРКСЭ в контексте ФГОС»</w:t>
      </w:r>
    </w:p>
    <w:p w:rsidR="0078176C" w:rsidRDefault="0078176C" w:rsidP="0078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Е.М. Попова</w:t>
      </w:r>
    </w:p>
    <w:p w:rsidR="0078176C" w:rsidRPr="0078176C" w:rsidRDefault="0078176C" w:rsidP="0078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МБОУ «Суховская СОШ №3» Тасеевский район.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 xml:space="preserve">В основе введения ФГОС второго поколения лежит системно –деятельностный подход, который предполагает: 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общества; 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 xml:space="preserve">- переход к стратегии социального проектирования и конструирования в системе образования на основе разработки содержания и технологий образования; </w:t>
      </w:r>
    </w:p>
    <w:p w:rsid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-ориентацию на результаты образования (развитие личности обучающегося на основе УУД);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Требования к личностным результатам</w:t>
      </w:r>
      <w:r w:rsidR="00BB3DE9">
        <w:rPr>
          <w:rFonts w:ascii="Times New Roman" w:eastAsia="Times New Roman" w:hAnsi="Times New Roman" w:cs="Times New Roman"/>
          <w:sz w:val="24"/>
          <w:szCs w:val="24"/>
        </w:rPr>
        <w:t xml:space="preserve"> в курсе ОРКСЭ</w:t>
      </w:r>
      <w:r w:rsidRPr="000C3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 воспитание доброжелательности и эмоциально-нравственной отзывчивости, понимания и сопереживания чувствам других людей, развитие начальных форм регуляции своих эмоциональных состояний.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Требования к метапредметным результатам: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 формирование умений планировать, контролировать и оценивать учебные действия;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собственную, излагать своё мнение и аргументировать свою точку зрения и оценку событий;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 умение договориться о распределении ролей в совместной деятельности, адекватно оценивать свое собственное поведение и поведение окружающих.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Предметные результаты курса ОРКСЭ должны отражать: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3A4B">
        <w:rPr>
          <w:rFonts w:ascii="Times New Roman" w:eastAsia="Times New Roman" w:hAnsi="Times New Roman" w:cs="Times New Roman"/>
          <w:sz w:val="24"/>
          <w:szCs w:val="24"/>
        </w:rPr>
        <w:tab/>
        <w:t>знание, понимание и принятие обучающимися таких нравственных ценностей как любовь к Отечеству, долг, милосердие, миролюбие, являющихся основами культурных традиций многонационального народа России;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3A4B">
        <w:rPr>
          <w:rFonts w:ascii="Times New Roman" w:eastAsia="Times New Roman" w:hAnsi="Times New Roman" w:cs="Times New Roman"/>
          <w:sz w:val="24"/>
          <w:szCs w:val="24"/>
        </w:rPr>
        <w:tab/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3A4B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3A4B">
        <w:rPr>
          <w:rFonts w:ascii="Times New Roman" w:eastAsia="Times New Roman" w:hAnsi="Times New Roman" w:cs="Times New Roman"/>
          <w:sz w:val="24"/>
          <w:szCs w:val="24"/>
        </w:rPr>
        <w:tab/>
        <w:t>осознание ценности нравственности и духовности в человеческой жизни.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 xml:space="preserve">Для построения урока в рамках ФГОС второго поколения важно понять, какими должны быть критерии результативности урока, вне зависимости от того, какой типологии мы придерживаемся. 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 xml:space="preserve">Цели урока задаются с тенденцией передачи функции от учителя к ученику. </w:t>
      </w:r>
    </w:p>
    <w:p w:rsidR="000C3A4B" w:rsidRPr="000C3A4B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t xml:space="preserve"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0C3A4B" w:rsidRPr="00B641B9" w:rsidRDefault="000C3A4B" w:rsidP="000C3A4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3A4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004E31" w:rsidRDefault="00AF243A" w:rsidP="00BD0F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43A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данного курса на уроках использовала различные формы учебной деятельности: групповые, дискуссии, мини-проекты, творческие задания, проигрывание игровых ситуаций на уроке, разбор пословиц, анализ и сравнение разных точек зрения и т.д. </w:t>
      </w:r>
      <w:r w:rsidR="00004E31">
        <w:rPr>
          <w:rFonts w:ascii="Times New Roman" w:eastAsia="Times New Roman" w:hAnsi="Times New Roman" w:cs="Times New Roman"/>
          <w:sz w:val="24"/>
          <w:szCs w:val="24"/>
        </w:rPr>
        <w:t>Очень хорошо зарекомендовала себя технология развития критического мышления. Такие приемы как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Прием 1. «Разбивка на кластеры (блоки идей)»Кластер (англ. – гроздь) – это способ графической организации материала, позволяющий сделать наглядными те мыслительные процессы, которые происходят при погружении в тот или иной текст. Кластер является отражением нелинейной формы мышления. Иногда такой способ называют «наглядным мозговым штурмом». Последовательность действий при построении кластера проста и логична:1. Посередине чистого листа (классной доски) написать ключевое слово или тезис, которые являются «сердцем» текста.2. Вокруг «накидать» слова или предложения, выражающие идеи, факты, образы, подходящие для данной темы («планета и ее спутники»).3. Эти слова или предложения соединиться прямыми линиями с «сердцем» текста. У каждого из «спутников», в свою очередь, тоже появляются «спутники», устанавливаются новые логические связи. В итоге получается структура, которая графически отображает размышления, определяет информационное поле данного текста.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Прием 2. Прием «ПМИ» (Плюс Минус Интересно).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Данный прием нацелен на актуализацию эмоциональных отношений в связи с текстом. При чтении предлагается фиксировать в соответствующих графах таблицы информацию, отражающую: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– положительные стороны явления П +;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– отрицательные стороны явления М –;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– а также информацию, которая просто заинтересовала читателя.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>Интересно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ab/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>Прием 4. «Толстый и тонкий вопросы»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Достаточно взглянуть на эту таблицу, чтобы понять сущность этого приема.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 xml:space="preserve">? 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 xml:space="preserve">В эту графу мы записываем те вопросы, на которые предполагается развернутый, «долгий», обстоятельный ответ. 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 xml:space="preserve">Например: «Kакова связь между временем года и поведением человека?». 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 xml:space="preserve">В эту графу мы записываем те вопросы, на которые предполагается однозначый, «фактический», обстоятельный ответ. 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 xml:space="preserve">Например: «Kоторый сейчас час?». 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Прием 5. «До и После»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зафиксировать уже существующие представления школьников об изучаемой теме, учитель просит их заполнить графу «До» в приведенной ниже таблице. 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 xml:space="preserve">Очень важный момент!!! Тема для использования таблицы «До и После» подбирается таким образом, чтобы в графу «До» был занесен, в основном материал неоднозначный, который бы хотелось проверить, впечатления. После ознакомления  с темой учащиеся заполняют вторую часть таблицы. 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>После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Прием 6. Составление списка известной информации за одну минуту.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Учитель предлагает учащимся за 1 минуту записать всю информацию, которая им известна по изучаемой теме. Затем обсудить записанное в парах.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Прием 7.Рассказ-предположение на основе ключевых слов (терминов).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На доске выписаны ключевые слова по теме, которая будет изучаться на уроке. Ученикам нужно составить рассказ на основе данных слов.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Прием 8. «Выглядит, как …». «Звучит, как …».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Этот прием направлен на «присвоение» понятий, терминов. На стадии вызова учащимся предлагается записать в соответствующие графы зрительные и слуховые ассоциации, которые возникают в связи с данным словом или понятием.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Прием 9. «Ромашка вопросов» («Ромашка Блума»)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 xml:space="preserve">Таксономия (от др. греч. – расположение, строй, порядок) вопросов, созданная известным американским психологом и педагогом Бенджамином Блумом, достаточно популярна в мире современного образования. Эти вопросы связаны с его классификацией уровней познавательной деятельности: знание, понимание, применение, анализ, синтез и оценка. 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Итак, шесть лепестков – шесть типов вопросов.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>Простые вопросы. Отвечая на них, нужно назвать какие-то факты, вспомнить, воспроизвести некую информацию. Их часто формулируют на традиционных формах контроля: на зачетах, при использовании терминологических диктантов и т.д.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>Уточняющие вопросы. Обычно начинаются со слов: «То есть ты говоришь, что...?», «Если я правильно понял, то...?», «Я могу ошибаться, но, по-моему, вы сказали о...?». Целью этих вопросов является предоставление обратной связи человеку относительно того, что он только что сказал. Иногда их задают с целью получения информации, отсутствующей в сообщении, но подразумевающейся. Очень важно эти вопросы задавать без негативной мимики. В качестве пародии на уточняющий вопрос можно привести всем известный пример (поднятые брови, широко раскрытые глаза): «Ты действительно думаешь, что...?».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Интерпретационные (объясняющие) вопросы. Обычно начинаются со слова «Почему?». В некоторых ситуациях (как об этом говорилось выше) могут восприниматься негативно – как принуждение к оправданию. В других случаях – направлены на 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установление причинно-следственных связей. «Почему листья на деревьях осенью желтеют?». Если учащийся знает ответ на этот вопрос, тогда он из интерпретационного «превращается» в простой. Следовательно, данный тип вопроса «срабатывает» тогда, когда в ответе на него присутствует элемент самостоятельности.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>Творческие вопросы. Когда в вопросе есть частица «бы», а в его формулировке есть элементы условности, предположения, фантазии прогноза. «Что бы изменилось в мире, если бы у людей было не пять пальцев на каждой руке, а три?», «Как вы думаете, как будет развиваться сюжет фильма после рекламы?»</w:t>
      </w:r>
    </w:p>
    <w:p w:rsidR="00004E31" w:rsidRP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>Оценочные вопросы. 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</w:t>
      </w:r>
    </w:p>
    <w:p w:rsidR="00004E31" w:rsidRDefault="00004E31" w:rsidP="00004E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4E3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4E31">
        <w:rPr>
          <w:rFonts w:ascii="Times New Roman" w:eastAsia="Times New Roman" w:hAnsi="Times New Roman" w:cs="Times New Roman"/>
          <w:sz w:val="24"/>
          <w:szCs w:val="24"/>
        </w:rPr>
        <w:tab/>
        <w:t>Практические вопросы. Всегда, когда вопрос направлен на установление взаимосвязи между теорией и практикой, мы его будем называть практическим. «Где вы в обычной жизни могли наблюдать диффузию?», «Как бы вы поступили на месте героя рассказа?».</w:t>
      </w:r>
    </w:p>
    <w:p w:rsidR="00AF243A" w:rsidRPr="00AF243A" w:rsidRDefault="00004E31" w:rsidP="00BD0F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применения  известных технологий, я организую исследовательскую </w:t>
      </w:r>
      <w:r w:rsidR="000E54BA">
        <w:rPr>
          <w:rFonts w:ascii="Times New Roman" w:eastAsia="Times New Roman" w:hAnsi="Times New Roman" w:cs="Times New Roman"/>
          <w:sz w:val="24"/>
          <w:szCs w:val="24"/>
        </w:rPr>
        <w:t xml:space="preserve"> и проектную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деятельность. </w:t>
      </w:r>
      <w:r w:rsidR="00AF243A" w:rsidRPr="00AF243A">
        <w:rPr>
          <w:rFonts w:ascii="Times New Roman" w:eastAsia="Times New Roman" w:hAnsi="Times New Roman" w:cs="Times New Roman"/>
          <w:sz w:val="24"/>
          <w:szCs w:val="24"/>
        </w:rPr>
        <w:t>На уроках проводится не мало бесед на этические темы, применяется диалоговая технология, ведь обсуждение в парах, общее обсуждение способствует развитию логического мышления, речевых умений, эмоциональной сферы личности ребенка, ребята учатся уважать и принимать мнение других.</w:t>
      </w:r>
    </w:p>
    <w:p w:rsidR="00AF243A" w:rsidRPr="00AF243A" w:rsidRDefault="000E54BA" w:rsidP="00AF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243A" w:rsidRPr="00AF243A">
        <w:rPr>
          <w:rFonts w:ascii="Times New Roman" w:eastAsia="Times New Roman" w:hAnsi="Times New Roman" w:cs="Times New Roman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AF243A" w:rsidRPr="00AF243A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домашние задания: работа с учебником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F243A" w:rsidRPr="00AF243A">
        <w:rPr>
          <w:rFonts w:ascii="Times New Roman" w:eastAsia="Times New Roman" w:hAnsi="Times New Roman" w:cs="Times New Roman"/>
          <w:sz w:val="24"/>
          <w:szCs w:val="24"/>
        </w:rPr>
        <w:t xml:space="preserve">создание рисунков написание мини – сочинений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F243A" w:rsidRPr="00AF243A">
        <w:rPr>
          <w:rFonts w:ascii="Times New Roman" w:eastAsia="Times New Roman" w:hAnsi="Times New Roman" w:cs="Times New Roman"/>
          <w:sz w:val="24"/>
          <w:szCs w:val="24"/>
        </w:rPr>
        <w:t xml:space="preserve">стихов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43A" w:rsidRPr="00AF243A" w:rsidRDefault="00AF243A" w:rsidP="00AF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43A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 школьников предполагает безусловное взаимопонимание и сотрудничество с родителями, что становится для ребенка подтверждением значимости его учебной деятельности. Дети совместно с родителями составляли генеалогическое древо своей семьи, помогали учащимся записать традиции своей семьи, родители приглашались с выступлениями на уроке: «Бережное отношение к родителям», семейные праздники и т.д.</w:t>
      </w:r>
    </w:p>
    <w:p w:rsidR="004812CB" w:rsidRDefault="004A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выступление хочу закончить словами </w:t>
      </w:r>
      <w:r w:rsidRPr="00C0787D"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787D">
        <w:rPr>
          <w:rFonts w:ascii="Times New Roman" w:hAnsi="Times New Roman" w:cs="Times New Roman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sz w:val="24"/>
          <w:szCs w:val="24"/>
        </w:rPr>
        <w:t>а  Достоевского</w:t>
      </w:r>
      <w:r w:rsidRPr="00C07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7D74" w:rsidRPr="00C0787D">
        <w:rPr>
          <w:rFonts w:ascii="Times New Roman" w:hAnsi="Times New Roman" w:cs="Times New Roman"/>
          <w:sz w:val="24"/>
          <w:szCs w:val="24"/>
        </w:rPr>
        <w:t>Удивительно, что может сделать один луч солнца с душой человека!</w:t>
      </w:r>
      <w:r>
        <w:rPr>
          <w:rFonts w:ascii="Times New Roman" w:hAnsi="Times New Roman" w:cs="Times New Roman"/>
          <w:sz w:val="24"/>
          <w:szCs w:val="24"/>
        </w:rPr>
        <w:t>». Луч солнца - это про наш курс и его безграничные  возможности.</w:t>
      </w:r>
    </w:p>
    <w:p w:rsidR="002C0C6E" w:rsidRDefault="002C0C6E" w:rsidP="002C0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07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2C0C6E" w:rsidRDefault="002C0C6E" w:rsidP="002C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программа..</w:t>
      </w:r>
      <w:r w:rsidRPr="003E7C18">
        <w:t xml:space="preserve"> </w:t>
      </w:r>
      <w:r w:rsidRPr="003E7C18">
        <w:rPr>
          <w:rFonts w:ascii="Times New Roman" w:hAnsi="Times New Roman" w:cs="Times New Roman"/>
          <w:sz w:val="24"/>
          <w:szCs w:val="24"/>
        </w:rPr>
        <w:t>Составитель примерной рабочей программы – Пригодич Елена Григорьевна, координатор методического сопровождения введения курса ОРКСЭ в Красноярском крае, руководитель Центра воспитания и гражданского образования Красноярского краевого института повышения квалификации работников образования.</w:t>
      </w:r>
    </w:p>
    <w:p w:rsidR="002C0C6E" w:rsidRDefault="002C0C6E" w:rsidP="002C0C6E">
      <w:pPr>
        <w:rPr>
          <w:rFonts w:ascii="Times New Roman" w:hAnsi="Times New Roman" w:cs="Times New Roman"/>
          <w:sz w:val="24"/>
          <w:szCs w:val="24"/>
        </w:rPr>
      </w:pPr>
      <w:r w:rsidRPr="00072507">
        <w:rPr>
          <w:rFonts w:ascii="Times New Roman" w:hAnsi="Times New Roman" w:cs="Times New Roman"/>
          <w:sz w:val="24"/>
          <w:szCs w:val="24"/>
        </w:rPr>
        <w:t>"Развитие критического мышления на уроке"</w:t>
      </w:r>
      <w:r w:rsidRPr="003E7C18">
        <w:t xml:space="preserve"> </w:t>
      </w:r>
      <w:r>
        <w:rPr>
          <w:rFonts w:ascii="Times New Roman" w:hAnsi="Times New Roman" w:cs="Times New Roman"/>
          <w:sz w:val="24"/>
          <w:szCs w:val="24"/>
        </w:rPr>
        <w:t>С.И.Заир-Бек и И.В.Муштавинская</w:t>
      </w:r>
    </w:p>
    <w:p w:rsidR="002C0C6E" w:rsidRDefault="002C0C6E" w:rsidP="002C0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18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0C6E" w:rsidRDefault="002C0C6E" w:rsidP="002C0C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C18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E7C18">
        <w:rPr>
          <w:rFonts w:ascii="Times New Roman" w:hAnsi="Times New Roman" w:cs="Times New Roman"/>
          <w:i/>
          <w:sz w:val="24"/>
          <w:szCs w:val="24"/>
        </w:rPr>
        <w:t>Попова Елена Михайловна</w:t>
      </w:r>
    </w:p>
    <w:p w:rsidR="002C0C6E" w:rsidRPr="003E7C18" w:rsidRDefault="002C0C6E" w:rsidP="002C0C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МБОУ «Суховская СОШ № 3»</w:t>
      </w:r>
    </w:p>
    <w:p w:rsidR="002C0C6E" w:rsidRDefault="002C0C6E" w:rsidP="002C0C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663774Красноярский край Тасеевский район с. Сухово улица Солонцы д.13 Б</w:t>
      </w:r>
    </w:p>
    <w:p w:rsidR="002C0C6E" w:rsidRDefault="002C0C6E" w:rsidP="002C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:</w:t>
      </w:r>
      <w:r w:rsidRPr="003E7C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7C18">
        <w:rPr>
          <w:rFonts w:ascii="Times New Roman" w:eastAsia="Times New Roman" w:hAnsi="Times New Roman" w:cs="Times New Roman"/>
          <w:bCs/>
          <w:sz w:val="24"/>
          <w:szCs w:val="24"/>
        </w:rPr>
        <w:t>«Курс ОРКСЭ в контексте ФГОС»</w:t>
      </w:r>
    </w:p>
    <w:p w:rsidR="002C0C6E" w:rsidRPr="003E7C18" w:rsidRDefault="002C0C6E" w:rsidP="002C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Секция:</w:t>
      </w:r>
      <w:r w:rsidRPr="003E7C18">
        <w:t xml:space="preserve"> </w:t>
      </w:r>
      <w:r w:rsidRPr="003E7C18">
        <w:rPr>
          <w:rFonts w:ascii="Times New Roman" w:eastAsia="Times New Roman" w:hAnsi="Times New Roman" w:cs="Times New Roman"/>
          <w:bCs/>
          <w:i/>
          <w:sz w:val="24"/>
          <w:szCs w:val="24"/>
        </w:rPr>
        <w:t>«Методика и практика преподавания ОРКСЭ в школе»</w:t>
      </w:r>
    </w:p>
    <w:p w:rsidR="002C0C6E" w:rsidRDefault="002C0C6E" w:rsidP="002C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C0C6E">
        <w:rPr>
          <w:rFonts w:ascii="Times New Roman" w:eastAsia="Times New Roman" w:hAnsi="Times New Roman" w:cs="Times New Roman"/>
          <w:bCs/>
          <w:i/>
          <w:sz w:val="24"/>
          <w:szCs w:val="24"/>
        </w:rPr>
        <w:t>Попова Елена Михайловна учитель начальных классов, курса ОРКСЭ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</w:p>
    <w:p w:rsidR="002C0C6E" w:rsidRPr="002C0C6E" w:rsidRDefault="002C0C6E" w:rsidP="002C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МБОУ «Суховская СОШ №3» Тасеевского района</w:t>
      </w:r>
    </w:p>
    <w:p w:rsidR="002C0C6E" w:rsidRPr="002C0C6E" w:rsidRDefault="002C0C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C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19A7">
          <w:rPr>
            <w:rStyle w:val="a6"/>
            <w:rFonts w:ascii="Times New Roman" w:hAnsi="Times New Roman" w:cs="Times New Roman"/>
            <w:sz w:val="24"/>
            <w:szCs w:val="24"/>
          </w:rPr>
          <w:t>elena1966509</w:t>
        </w:r>
        <w:r w:rsidRPr="003119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8-950 998 39 12</w:t>
      </w:r>
    </w:p>
    <w:sectPr w:rsidR="002C0C6E" w:rsidRPr="002C0C6E" w:rsidSect="001C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054E"/>
    <w:multiLevelType w:val="multilevel"/>
    <w:tmpl w:val="F492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43A"/>
    <w:rsid w:val="00004E31"/>
    <w:rsid w:val="000C3A4B"/>
    <w:rsid w:val="000E54BA"/>
    <w:rsid w:val="001C5124"/>
    <w:rsid w:val="001C7819"/>
    <w:rsid w:val="002C0C6E"/>
    <w:rsid w:val="004812CB"/>
    <w:rsid w:val="00481BD7"/>
    <w:rsid w:val="004A0410"/>
    <w:rsid w:val="00561148"/>
    <w:rsid w:val="005B57DB"/>
    <w:rsid w:val="006F0ED3"/>
    <w:rsid w:val="0078176C"/>
    <w:rsid w:val="00807D74"/>
    <w:rsid w:val="00AF243A"/>
    <w:rsid w:val="00B641B9"/>
    <w:rsid w:val="00BB3DE9"/>
    <w:rsid w:val="00BD0F74"/>
    <w:rsid w:val="00C0787D"/>
    <w:rsid w:val="00CB1B9B"/>
    <w:rsid w:val="00F0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4"/>
  </w:style>
  <w:style w:type="paragraph" w:styleId="1">
    <w:name w:val="heading 1"/>
    <w:basedOn w:val="a"/>
    <w:link w:val="10"/>
    <w:uiPriority w:val="9"/>
    <w:qFormat/>
    <w:rsid w:val="00AF2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E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43A"/>
    <w:rPr>
      <w:b/>
      <w:bCs/>
    </w:rPr>
  </w:style>
  <w:style w:type="character" w:styleId="a5">
    <w:name w:val="Emphasis"/>
    <w:basedOn w:val="a0"/>
    <w:uiPriority w:val="20"/>
    <w:qFormat/>
    <w:rsid w:val="00AF243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F0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E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translate">
    <w:name w:val="notranslate"/>
    <w:basedOn w:val="a0"/>
    <w:rsid w:val="006F0ED3"/>
  </w:style>
  <w:style w:type="character" w:styleId="a6">
    <w:name w:val="Hyperlink"/>
    <w:basedOn w:val="a0"/>
    <w:uiPriority w:val="99"/>
    <w:unhideWhenUsed/>
    <w:rsid w:val="002C0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131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19665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klass-06</dc:creator>
  <cp:keywords/>
  <dc:description/>
  <cp:lastModifiedBy>klass-06</cp:lastModifiedBy>
  <cp:revision>8</cp:revision>
  <dcterms:created xsi:type="dcterms:W3CDTF">2014-12-04T05:35:00Z</dcterms:created>
  <dcterms:modified xsi:type="dcterms:W3CDTF">2014-12-08T06:45:00Z</dcterms:modified>
</cp:coreProperties>
</file>